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5FDEB" w14:textId="77777777" w:rsidR="005F7124" w:rsidRDefault="005F7124" w:rsidP="005F7124">
      <w:pPr>
        <w:spacing w:after="0"/>
        <w:rPr>
          <w:rFonts w:ascii="Century Gothic" w:hAnsi="Century Gothic"/>
          <w:b/>
          <w:bCs/>
        </w:rPr>
      </w:pPr>
      <w:r>
        <w:rPr>
          <w:rFonts w:ascii="Century Gothic" w:hAnsi="Century Gothic"/>
          <w:b/>
          <w:bCs/>
        </w:rPr>
        <w:t>REGULAR MEETING</w:t>
      </w:r>
    </w:p>
    <w:p w14:paraId="1F8BE618" w14:textId="1A559D08" w:rsidR="005F7124" w:rsidRDefault="005F7124" w:rsidP="005F7124">
      <w:pPr>
        <w:spacing w:after="0"/>
        <w:rPr>
          <w:rFonts w:ascii="Century Gothic" w:hAnsi="Century Gothic"/>
          <w:b/>
          <w:bCs/>
        </w:rPr>
      </w:pPr>
      <w:r>
        <w:rPr>
          <w:rFonts w:ascii="Century Gothic" w:hAnsi="Century Gothic"/>
          <w:b/>
          <w:bCs/>
        </w:rPr>
        <w:t>AGENDA</w:t>
      </w:r>
    </w:p>
    <w:p w14:paraId="02A3199D" w14:textId="1C3AB33D" w:rsidR="005F7124" w:rsidRDefault="005F7124" w:rsidP="00F53D55">
      <w:pPr>
        <w:pStyle w:val="ListParagraph"/>
        <w:numPr>
          <w:ilvl w:val="0"/>
          <w:numId w:val="2"/>
        </w:numPr>
        <w:spacing w:before="120" w:after="120"/>
        <w:rPr>
          <w:rFonts w:ascii="Century Gothic" w:hAnsi="Century Gothic"/>
        </w:rPr>
      </w:pPr>
      <w:r>
        <w:rPr>
          <w:rFonts w:ascii="Century Gothic" w:hAnsi="Century Gothic"/>
        </w:rPr>
        <w:t>ROLL CALL AND PUBLIC MEETINGS LAW NOTIFICATION</w:t>
      </w:r>
    </w:p>
    <w:p w14:paraId="6CBD61AA" w14:textId="77777777" w:rsidR="00F53D55" w:rsidRPr="00A20B29" w:rsidRDefault="00F53D55" w:rsidP="00F53D55">
      <w:pPr>
        <w:pStyle w:val="ListParagraph"/>
        <w:spacing w:before="120" w:after="120"/>
        <w:rPr>
          <w:rFonts w:ascii="Century Gothic" w:hAnsi="Century Gothic"/>
          <w:sz w:val="12"/>
          <w:szCs w:val="12"/>
        </w:rPr>
      </w:pPr>
    </w:p>
    <w:p w14:paraId="3CCC1FFF" w14:textId="4905563B" w:rsidR="00F53D55" w:rsidRDefault="005F7124" w:rsidP="00F53D55">
      <w:pPr>
        <w:pStyle w:val="ListParagraph"/>
        <w:numPr>
          <w:ilvl w:val="0"/>
          <w:numId w:val="2"/>
        </w:numPr>
        <w:spacing w:after="0"/>
        <w:rPr>
          <w:rFonts w:ascii="Century Gothic" w:hAnsi="Century Gothic"/>
        </w:rPr>
      </w:pPr>
      <w:r>
        <w:rPr>
          <w:rFonts w:ascii="Century Gothic" w:hAnsi="Century Gothic"/>
        </w:rPr>
        <w:t xml:space="preserve">Minutes of </w:t>
      </w:r>
      <w:r w:rsidR="00A03041">
        <w:rPr>
          <w:rFonts w:ascii="Century Gothic" w:hAnsi="Century Gothic"/>
        </w:rPr>
        <w:t>April 4, 2024</w:t>
      </w:r>
      <w:r>
        <w:rPr>
          <w:rFonts w:ascii="Century Gothic" w:hAnsi="Century Gothic"/>
        </w:rPr>
        <w:t>, Village Council Regular Meeting Approval.</w:t>
      </w:r>
    </w:p>
    <w:p w14:paraId="08B3EFBB" w14:textId="77777777" w:rsidR="00F53D55" w:rsidRPr="00A20B29" w:rsidRDefault="00F53D55" w:rsidP="00F53D55">
      <w:pPr>
        <w:spacing w:after="0"/>
        <w:rPr>
          <w:rFonts w:ascii="Century Gothic" w:hAnsi="Century Gothic"/>
          <w:sz w:val="12"/>
          <w:szCs w:val="12"/>
        </w:rPr>
      </w:pPr>
    </w:p>
    <w:p w14:paraId="6A25A468" w14:textId="0BE04858" w:rsidR="005F7124" w:rsidRDefault="005F7124" w:rsidP="00A20B29">
      <w:pPr>
        <w:pStyle w:val="ListParagraph"/>
        <w:numPr>
          <w:ilvl w:val="0"/>
          <w:numId w:val="2"/>
        </w:numPr>
        <w:spacing w:after="0"/>
        <w:rPr>
          <w:rFonts w:ascii="Century Gothic" w:hAnsi="Century Gothic"/>
        </w:rPr>
      </w:pPr>
      <w:r>
        <w:rPr>
          <w:rFonts w:ascii="Century Gothic" w:hAnsi="Century Gothic"/>
        </w:rPr>
        <w:t>CLAIMS FOR PAYMENT</w:t>
      </w:r>
    </w:p>
    <w:p w14:paraId="16A336BE" w14:textId="77777777" w:rsidR="00F53D55" w:rsidRPr="00A20B29" w:rsidRDefault="00F53D55" w:rsidP="00A20B29">
      <w:pPr>
        <w:spacing w:after="0"/>
        <w:rPr>
          <w:rFonts w:ascii="Century Gothic" w:hAnsi="Century Gothic"/>
          <w:sz w:val="12"/>
          <w:szCs w:val="12"/>
        </w:rPr>
      </w:pPr>
    </w:p>
    <w:p w14:paraId="6C975927" w14:textId="1327305F" w:rsidR="005F7124" w:rsidRDefault="005F7124" w:rsidP="00F53D55">
      <w:pPr>
        <w:pStyle w:val="ListParagraph"/>
        <w:numPr>
          <w:ilvl w:val="0"/>
          <w:numId w:val="2"/>
        </w:numPr>
        <w:spacing w:before="120" w:after="120"/>
        <w:rPr>
          <w:rFonts w:ascii="Century Gothic" w:hAnsi="Century Gothic"/>
        </w:rPr>
      </w:pPr>
      <w:r>
        <w:rPr>
          <w:rFonts w:ascii="Century Gothic" w:hAnsi="Century Gothic"/>
        </w:rPr>
        <w:t>TREASURER’S REPORT</w:t>
      </w:r>
    </w:p>
    <w:p w14:paraId="3075F601" w14:textId="77777777" w:rsidR="00B004D6" w:rsidRPr="00A20B29" w:rsidRDefault="00B004D6" w:rsidP="00B004D6">
      <w:pPr>
        <w:pStyle w:val="ListParagraph"/>
        <w:rPr>
          <w:rFonts w:ascii="Century Gothic" w:hAnsi="Century Gothic"/>
          <w:sz w:val="12"/>
          <w:szCs w:val="12"/>
        </w:rPr>
      </w:pPr>
    </w:p>
    <w:p w14:paraId="4C36142C" w14:textId="3F6835EE" w:rsidR="005B65F0" w:rsidRDefault="0084620B" w:rsidP="005B65F0">
      <w:pPr>
        <w:pStyle w:val="ListParagraph"/>
        <w:numPr>
          <w:ilvl w:val="0"/>
          <w:numId w:val="2"/>
        </w:numPr>
        <w:spacing w:before="120" w:after="120"/>
        <w:rPr>
          <w:rFonts w:ascii="Century Gothic" w:hAnsi="Century Gothic"/>
        </w:rPr>
      </w:pPr>
      <w:r>
        <w:rPr>
          <w:rFonts w:ascii="Century Gothic" w:hAnsi="Century Gothic"/>
        </w:rPr>
        <w:t xml:space="preserve">Panama Days, Melissa </w:t>
      </w:r>
      <w:proofErr w:type="spellStart"/>
      <w:r>
        <w:rPr>
          <w:rFonts w:ascii="Century Gothic" w:hAnsi="Century Gothic"/>
        </w:rPr>
        <w:t>Languis</w:t>
      </w:r>
      <w:proofErr w:type="spellEnd"/>
      <w:r>
        <w:rPr>
          <w:rFonts w:ascii="Century Gothic" w:hAnsi="Century Gothic"/>
        </w:rPr>
        <w:t xml:space="preserve">, Sara </w:t>
      </w:r>
      <w:proofErr w:type="spellStart"/>
      <w:r>
        <w:rPr>
          <w:rFonts w:ascii="Century Gothic" w:hAnsi="Century Gothic"/>
        </w:rPr>
        <w:t>Soflin</w:t>
      </w:r>
      <w:proofErr w:type="spellEnd"/>
    </w:p>
    <w:p w14:paraId="6B23D114" w14:textId="3DCD910D" w:rsidR="00C25561" w:rsidRPr="005B65F0" w:rsidRDefault="005B65F0" w:rsidP="005B65F0">
      <w:pPr>
        <w:pStyle w:val="ListParagraph"/>
        <w:numPr>
          <w:ilvl w:val="4"/>
          <w:numId w:val="4"/>
        </w:numPr>
        <w:spacing w:before="120" w:after="120"/>
        <w:rPr>
          <w:rFonts w:ascii="Century Gothic" w:hAnsi="Century Gothic"/>
        </w:rPr>
      </w:pPr>
      <w:r w:rsidRPr="005B65F0">
        <w:rPr>
          <w:rFonts w:ascii="Century Gothic" w:hAnsi="Century Gothic"/>
        </w:rPr>
        <w:t>Discuss Planters at the Trails</w:t>
      </w:r>
    </w:p>
    <w:p w14:paraId="173F56C5" w14:textId="299F2835" w:rsidR="0084620B" w:rsidRDefault="0084620B" w:rsidP="0084620B">
      <w:pPr>
        <w:pStyle w:val="ListParagraph"/>
        <w:numPr>
          <w:ilvl w:val="0"/>
          <w:numId w:val="2"/>
        </w:numPr>
        <w:spacing w:before="120" w:after="120"/>
        <w:rPr>
          <w:rFonts w:ascii="Century Gothic" w:hAnsi="Century Gothic"/>
        </w:rPr>
      </w:pPr>
      <w:r>
        <w:rPr>
          <w:rFonts w:ascii="Century Gothic" w:hAnsi="Century Gothic"/>
        </w:rPr>
        <w:t>REPORTS:  Maintenance and Clerk Reports</w:t>
      </w:r>
    </w:p>
    <w:p w14:paraId="1D9CC79D" w14:textId="77777777" w:rsidR="00C25561" w:rsidRPr="00C25561" w:rsidRDefault="00C25561" w:rsidP="00C25561">
      <w:pPr>
        <w:pStyle w:val="ListParagraph"/>
        <w:rPr>
          <w:rFonts w:ascii="Century Gothic" w:hAnsi="Century Gothic"/>
        </w:rPr>
      </w:pPr>
    </w:p>
    <w:p w14:paraId="51D3916D" w14:textId="022C85C4" w:rsidR="00AF4A29" w:rsidRDefault="00AF4A29" w:rsidP="0084620B">
      <w:pPr>
        <w:pStyle w:val="ListParagraph"/>
        <w:numPr>
          <w:ilvl w:val="0"/>
          <w:numId w:val="2"/>
        </w:numPr>
        <w:spacing w:before="120" w:after="120"/>
        <w:rPr>
          <w:rFonts w:ascii="Century Gothic" w:hAnsi="Century Gothic"/>
        </w:rPr>
      </w:pPr>
      <w:r>
        <w:rPr>
          <w:rFonts w:ascii="Century Gothic" w:hAnsi="Century Gothic"/>
        </w:rPr>
        <w:t>Review Quotes</w:t>
      </w:r>
      <w:r w:rsidR="00324750">
        <w:rPr>
          <w:rFonts w:ascii="Century Gothic" w:hAnsi="Century Gothic"/>
        </w:rPr>
        <w:t xml:space="preserve">:  </w:t>
      </w:r>
      <w:r>
        <w:rPr>
          <w:rFonts w:ascii="Century Gothic" w:hAnsi="Century Gothic"/>
        </w:rPr>
        <w:t>Street Repair, Sidewalk Repair by Village Office and Community Center</w:t>
      </w:r>
      <w:r w:rsidR="00324750">
        <w:rPr>
          <w:rFonts w:ascii="Century Gothic" w:hAnsi="Century Gothic"/>
        </w:rPr>
        <w:t>, Concession Stand Roof Repair</w:t>
      </w:r>
      <w:r w:rsidR="002D094E">
        <w:rPr>
          <w:rFonts w:ascii="Century Gothic" w:hAnsi="Century Gothic"/>
        </w:rPr>
        <w:t xml:space="preserve">, and </w:t>
      </w:r>
      <w:r w:rsidR="002D094E">
        <w:rPr>
          <w:rFonts w:ascii="Century Gothic" w:hAnsi="Century Gothic"/>
        </w:rPr>
        <w:t>N&amp;L Driveway</w:t>
      </w:r>
      <w:r>
        <w:rPr>
          <w:rFonts w:ascii="Century Gothic" w:hAnsi="Century Gothic"/>
        </w:rPr>
        <w:t>.</w:t>
      </w:r>
    </w:p>
    <w:p w14:paraId="3BCE054B" w14:textId="77777777" w:rsidR="00AF4A29" w:rsidRPr="00AF4A29" w:rsidRDefault="00AF4A29" w:rsidP="00AF4A29">
      <w:pPr>
        <w:pStyle w:val="ListParagraph"/>
        <w:rPr>
          <w:rFonts w:ascii="Century Gothic" w:hAnsi="Century Gothic"/>
        </w:rPr>
      </w:pPr>
    </w:p>
    <w:p w14:paraId="1CF85292" w14:textId="6F1B09BE" w:rsidR="00C031EB" w:rsidRDefault="00A87CFF" w:rsidP="00CF5F3E">
      <w:pPr>
        <w:pStyle w:val="ListParagraph"/>
        <w:numPr>
          <w:ilvl w:val="0"/>
          <w:numId w:val="2"/>
        </w:numPr>
        <w:spacing w:before="120" w:after="120"/>
        <w:rPr>
          <w:rFonts w:ascii="Century Gothic" w:hAnsi="Century Gothic"/>
        </w:rPr>
      </w:pPr>
      <w:r>
        <w:rPr>
          <w:rFonts w:ascii="Century Gothic" w:hAnsi="Century Gothic"/>
        </w:rPr>
        <w:t>Review Pick-up Estimate.</w:t>
      </w:r>
    </w:p>
    <w:p w14:paraId="72888D5A" w14:textId="77777777" w:rsidR="006C7298" w:rsidRPr="006C7298" w:rsidRDefault="006C7298" w:rsidP="006C7298">
      <w:pPr>
        <w:pStyle w:val="ListParagraph"/>
        <w:rPr>
          <w:rFonts w:ascii="Century Gothic" w:hAnsi="Century Gothic"/>
        </w:rPr>
      </w:pPr>
    </w:p>
    <w:p w14:paraId="28B994A7" w14:textId="023E3069" w:rsidR="006C7298" w:rsidRDefault="006C7298" w:rsidP="006C7298">
      <w:pPr>
        <w:pStyle w:val="ListParagraph"/>
        <w:numPr>
          <w:ilvl w:val="0"/>
          <w:numId w:val="2"/>
        </w:numPr>
        <w:spacing w:before="120" w:after="120"/>
        <w:rPr>
          <w:rFonts w:ascii="Century Gothic" w:hAnsi="Century Gothic"/>
        </w:rPr>
      </w:pPr>
      <w:r>
        <w:rPr>
          <w:rFonts w:ascii="Century Gothic" w:hAnsi="Century Gothic"/>
        </w:rPr>
        <w:t>Interlocal Agreement with Lincoln Lancaster Environmental Health Review.</w:t>
      </w:r>
    </w:p>
    <w:p w14:paraId="5FC51F51" w14:textId="77777777" w:rsidR="006C7298" w:rsidRPr="006C7298" w:rsidRDefault="006C7298" w:rsidP="006C7298">
      <w:pPr>
        <w:pStyle w:val="ListParagraph"/>
        <w:rPr>
          <w:rFonts w:ascii="Century Gothic" w:hAnsi="Century Gothic"/>
        </w:rPr>
      </w:pPr>
    </w:p>
    <w:p w14:paraId="2B9DCCC3" w14:textId="76927C25" w:rsidR="006C7298" w:rsidRPr="006C7298" w:rsidRDefault="006C7298" w:rsidP="006C7298">
      <w:pPr>
        <w:pStyle w:val="ListParagraph"/>
        <w:numPr>
          <w:ilvl w:val="0"/>
          <w:numId w:val="2"/>
        </w:numPr>
        <w:spacing w:before="120" w:after="120"/>
        <w:rPr>
          <w:rFonts w:ascii="Century Gothic" w:hAnsi="Century Gothic"/>
        </w:rPr>
      </w:pPr>
      <w:r>
        <w:rPr>
          <w:rFonts w:ascii="Century Gothic" w:hAnsi="Century Gothic"/>
        </w:rPr>
        <w:t>BMG Accounting Bill.</w:t>
      </w:r>
    </w:p>
    <w:p w14:paraId="17F17AF7" w14:textId="77777777" w:rsidR="0084620B" w:rsidRPr="00A20B29" w:rsidRDefault="0084620B" w:rsidP="0084620B">
      <w:pPr>
        <w:pStyle w:val="ListParagraph"/>
        <w:rPr>
          <w:rFonts w:ascii="Century Gothic" w:hAnsi="Century Gothic"/>
          <w:sz w:val="12"/>
          <w:szCs w:val="12"/>
        </w:rPr>
      </w:pPr>
    </w:p>
    <w:p w14:paraId="53B1251E" w14:textId="6431B846" w:rsidR="00A03041" w:rsidRDefault="0084620B" w:rsidP="00A03041">
      <w:pPr>
        <w:pStyle w:val="ListParagraph"/>
        <w:numPr>
          <w:ilvl w:val="0"/>
          <w:numId w:val="2"/>
        </w:numPr>
        <w:spacing w:before="120" w:after="120"/>
        <w:rPr>
          <w:rFonts w:ascii="Century Gothic" w:hAnsi="Century Gothic"/>
        </w:rPr>
      </w:pPr>
      <w:r>
        <w:rPr>
          <w:rFonts w:ascii="Century Gothic" w:hAnsi="Century Gothic"/>
        </w:rPr>
        <w:t xml:space="preserve">Action Items:  </w:t>
      </w:r>
    </w:p>
    <w:p w14:paraId="4DE9C82A" w14:textId="627751CF" w:rsidR="0084620B" w:rsidRPr="00A03041" w:rsidRDefault="0084620B" w:rsidP="0084620B">
      <w:pPr>
        <w:pStyle w:val="ListParagraph"/>
        <w:spacing w:before="120" w:after="120"/>
        <w:ind w:left="2160"/>
        <w:rPr>
          <w:rFonts w:ascii="Century Gothic" w:hAnsi="Century Gothic"/>
          <w:sz w:val="16"/>
          <w:szCs w:val="16"/>
        </w:rPr>
      </w:pPr>
    </w:p>
    <w:p w14:paraId="12223B37" w14:textId="77777777" w:rsidR="00F53D55" w:rsidRPr="00A20B29" w:rsidRDefault="00F53D55" w:rsidP="00F53D55">
      <w:pPr>
        <w:pStyle w:val="ListParagraph"/>
        <w:spacing w:before="120" w:after="120"/>
        <w:rPr>
          <w:rFonts w:ascii="Century Gothic" w:hAnsi="Century Gothic"/>
          <w:sz w:val="12"/>
          <w:szCs w:val="12"/>
        </w:rPr>
      </w:pPr>
    </w:p>
    <w:p w14:paraId="4EDF0DF2" w14:textId="62126BE6" w:rsidR="005F7124" w:rsidRDefault="005F7124" w:rsidP="00A20B29">
      <w:pPr>
        <w:pStyle w:val="ListParagraph"/>
        <w:numPr>
          <w:ilvl w:val="0"/>
          <w:numId w:val="2"/>
        </w:numPr>
        <w:spacing w:after="0"/>
        <w:rPr>
          <w:rFonts w:ascii="Century Gothic" w:hAnsi="Century Gothic"/>
        </w:rPr>
      </w:pPr>
      <w:r>
        <w:rPr>
          <w:rFonts w:ascii="Century Gothic" w:hAnsi="Century Gothic"/>
        </w:rPr>
        <w:t>Adjournment</w:t>
      </w:r>
    </w:p>
    <w:p w14:paraId="09760D7D" w14:textId="77777777" w:rsidR="00A20B29" w:rsidRPr="00A20B29" w:rsidRDefault="00A20B29" w:rsidP="00A20B29">
      <w:pPr>
        <w:pStyle w:val="ListParagraph"/>
        <w:rPr>
          <w:rFonts w:ascii="Century Gothic" w:hAnsi="Century Gothic"/>
          <w:sz w:val="12"/>
          <w:szCs w:val="12"/>
        </w:rPr>
      </w:pPr>
    </w:p>
    <w:p w14:paraId="50BAB0D8" w14:textId="77777777" w:rsidR="005F7124" w:rsidRDefault="005F7124" w:rsidP="00A20B29">
      <w:pPr>
        <w:pStyle w:val="NormalWeb"/>
        <w:spacing w:before="0" w:beforeAutospacing="0" w:after="0"/>
      </w:pPr>
      <w:r>
        <w:rPr>
          <w:rFonts w:ascii="Century Gothic" w:hAnsi="Century Gothic"/>
          <w:sz w:val="16"/>
          <w:szCs w:val="16"/>
        </w:rPr>
        <w:t>Meeting agendas are kept continuously current and available for public inspection at the offices of the Village Clerk. All sessions of the Panama Chairman and Village Council remain open to the attendance of the public, but the Village Council reserves the right to go into closed session subject to open Meetings Act.</w:t>
      </w:r>
    </w:p>
    <w:p w14:paraId="6C7E2264" w14:textId="4218E94B" w:rsidR="005F7124" w:rsidRPr="00A20B29" w:rsidRDefault="005F7124" w:rsidP="005F7124">
      <w:pPr>
        <w:spacing w:after="0"/>
        <w:rPr>
          <w:rFonts w:ascii="Century Gothic" w:hAnsi="Century Gothic"/>
          <w:sz w:val="12"/>
          <w:szCs w:val="12"/>
        </w:rPr>
      </w:pPr>
    </w:p>
    <w:p w14:paraId="14E6AC92" w14:textId="50B4E206" w:rsidR="005F7124" w:rsidRPr="00854B7E" w:rsidRDefault="005F7124" w:rsidP="005F7124">
      <w:pPr>
        <w:spacing w:after="0"/>
        <w:rPr>
          <w:rFonts w:ascii="Corbel Light" w:hAnsi="Corbel Light"/>
        </w:rPr>
      </w:pPr>
      <w:r w:rsidRPr="00854B7E">
        <w:rPr>
          <w:rFonts w:ascii="Corbel Light" w:hAnsi="Corbel Light"/>
        </w:rPr>
        <w:t>Rita Shea, Clerk/Treasurer</w:t>
      </w:r>
    </w:p>
    <w:p w14:paraId="00016847" w14:textId="36011AC9" w:rsidR="005F7124" w:rsidRPr="005F7124" w:rsidRDefault="005F7124" w:rsidP="005F7124">
      <w:pPr>
        <w:spacing w:after="0"/>
        <w:rPr>
          <w:rFonts w:ascii="Century Gothic" w:hAnsi="Century Gothic"/>
        </w:rPr>
      </w:pPr>
      <w:r>
        <w:rPr>
          <w:rFonts w:ascii="Century Gothic" w:hAnsi="Century Gothic"/>
        </w:rPr>
        <w:t>(402) 314-6216, panamaclerk88@gmail.com</w:t>
      </w:r>
    </w:p>
    <w:sectPr w:rsidR="005F7124" w:rsidRPr="005F7124" w:rsidSect="00FC510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C29B9" w14:textId="77777777" w:rsidR="00FC510B" w:rsidRDefault="00FC510B" w:rsidP="005F7124">
      <w:pPr>
        <w:spacing w:after="0" w:line="240" w:lineRule="auto"/>
      </w:pPr>
      <w:r>
        <w:separator/>
      </w:r>
    </w:p>
  </w:endnote>
  <w:endnote w:type="continuationSeparator" w:id="0">
    <w:p w14:paraId="70F4E0F7" w14:textId="77777777" w:rsidR="00FC510B" w:rsidRDefault="00FC510B" w:rsidP="005F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55E56" w14:textId="77777777" w:rsidR="00FC510B" w:rsidRDefault="00FC510B" w:rsidP="005F7124">
      <w:pPr>
        <w:spacing w:after="0" w:line="240" w:lineRule="auto"/>
      </w:pPr>
      <w:r>
        <w:separator/>
      </w:r>
    </w:p>
  </w:footnote>
  <w:footnote w:type="continuationSeparator" w:id="0">
    <w:p w14:paraId="30565FD1" w14:textId="77777777" w:rsidR="00FC510B" w:rsidRDefault="00FC510B" w:rsidP="005F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EDA10" w14:textId="77777777" w:rsidR="005F7124" w:rsidRDefault="005F7124" w:rsidP="005F7124">
    <w:pPr>
      <w:pStyle w:val="NormalWeb"/>
      <w:spacing w:before="0" w:beforeAutospacing="0" w:after="0"/>
      <w:jc w:val="center"/>
    </w:pPr>
    <w:r>
      <w:rPr>
        <w:rFonts w:ascii="Century Gothic" w:hAnsi="Century Gothic"/>
        <w:sz w:val="36"/>
        <w:szCs w:val="36"/>
      </w:rPr>
      <w:t>Village of Panama</w:t>
    </w:r>
  </w:p>
  <w:p w14:paraId="71C0850E" w14:textId="77777777" w:rsidR="005F7124" w:rsidRDefault="005F7124" w:rsidP="005F7124">
    <w:pPr>
      <w:pStyle w:val="NormalWeb"/>
      <w:spacing w:before="0" w:beforeAutospacing="0" w:after="0"/>
      <w:jc w:val="center"/>
    </w:pPr>
    <w:r>
      <w:rPr>
        <w:rFonts w:ascii="Century Gothic" w:hAnsi="Century Gothic"/>
      </w:rPr>
      <w:t>NOTICE OF REGULAR MEETING</w:t>
    </w:r>
  </w:p>
  <w:p w14:paraId="01BD63D9" w14:textId="5BFBACE1" w:rsidR="005F7124" w:rsidRDefault="00A03041" w:rsidP="005F7124">
    <w:pPr>
      <w:pStyle w:val="NormalWeb"/>
      <w:spacing w:before="0" w:beforeAutospacing="0" w:after="0"/>
      <w:jc w:val="center"/>
    </w:pPr>
    <w:r>
      <w:rPr>
        <w:rFonts w:ascii="Century Gothic" w:hAnsi="Century Gothic"/>
      </w:rPr>
      <w:t>Tuesday, May 14, 2024</w:t>
    </w:r>
  </w:p>
  <w:p w14:paraId="59AC35C0" w14:textId="77777777" w:rsidR="005F7124" w:rsidRDefault="005F7124" w:rsidP="005F7124">
    <w:pPr>
      <w:pStyle w:val="NormalWeb"/>
      <w:spacing w:before="0" w:beforeAutospacing="0" w:after="0"/>
      <w:jc w:val="center"/>
    </w:pPr>
    <w:r>
      <w:rPr>
        <w:rFonts w:ascii="Century Gothic" w:hAnsi="Century Gothic"/>
      </w:rPr>
      <w:t>7:00 PM</w:t>
    </w:r>
  </w:p>
  <w:p w14:paraId="3E96F040" w14:textId="77777777" w:rsidR="005F7124" w:rsidRDefault="005F7124" w:rsidP="005F7124">
    <w:pPr>
      <w:pStyle w:val="NormalWeb"/>
      <w:spacing w:before="0" w:beforeAutospacing="0" w:after="0"/>
      <w:jc w:val="center"/>
    </w:pPr>
    <w:r>
      <w:rPr>
        <w:rFonts w:ascii="Roboto" w:hAnsi="Roboto"/>
      </w:rPr>
      <w:t>Transformational Marketing Conference Center, 301 Locust, Panama, NE 68419</w:t>
    </w:r>
  </w:p>
  <w:p w14:paraId="3E55DAB1" w14:textId="77777777" w:rsidR="005F7124" w:rsidRDefault="005F7124" w:rsidP="005F71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7A6E"/>
    <w:multiLevelType w:val="hybridMultilevel"/>
    <w:tmpl w:val="DDA6A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41EC"/>
    <w:multiLevelType w:val="hybridMultilevel"/>
    <w:tmpl w:val="81A0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9410D"/>
    <w:multiLevelType w:val="hybridMultilevel"/>
    <w:tmpl w:val="7D7EB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0B4FC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76074255">
    <w:abstractNumId w:val="1"/>
  </w:num>
  <w:num w:numId="2" w16cid:durableId="1069690569">
    <w:abstractNumId w:val="0"/>
  </w:num>
  <w:num w:numId="3" w16cid:durableId="425929285">
    <w:abstractNumId w:val="2"/>
  </w:num>
  <w:num w:numId="4" w16cid:durableId="544566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4"/>
    <w:rsid w:val="00000113"/>
    <w:rsid w:val="000A3C5F"/>
    <w:rsid w:val="00164D13"/>
    <w:rsid w:val="001C2F07"/>
    <w:rsid w:val="001F2835"/>
    <w:rsid w:val="002063FF"/>
    <w:rsid w:val="0027750A"/>
    <w:rsid w:val="00291C42"/>
    <w:rsid w:val="002D094E"/>
    <w:rsid w:val="002D3DB7"/>
    <w:rsid w:val="00324750"/>
    <w:rsid w:val="00337903"/>
    <w:rsid w:val="00391796"/>
    <w:rsid w:val="00393DDA"/>
    <w:rsid w:val="004A4615"/>
    <w:rsid w:val="00506DA4"/>
    <w:rsid w:val="005743DA"/>
    <w:rsid w:val="005A3249"/>
    <w:rsid w:val="005B5593"/>
    <w:rsid w:val="005B65F0"/>
    <w:rsid w:val="005D690D"/>
    <w:rsid w:val="005F7124"/>
    <w:rsid w:val="006A10D5"/>
    <w:rsid w:val="006C1A0C"/>
    <w:rsid w:val="006C7298"/>
    <w:rsid w:val="00745D79"/>
    <w:rsid w:val="007751AE"/>
    <w:rsid w:val="007A7DF5"/>
    <w:rsid w:val="007B1373"/>
    <w:rsid w:val="0084620B"/>
    <w:rsid w:val="00854B7E"/>
    <w:rsid w:val="008B36D8"/>
    <w:rsid w:val="009754D2"/>
    <w:rsid w:val="009A1F17"/>
    <w:rsid w:val="009F1788"/>
    <w:rsid w:val="00A03041"/>
    <w:rsid w:val="00A20B29"/>
    <w:rsid w:val="00A87CFF"/>
    <w:rsid w:val="00AC7C3D"/>
    <w:rsid w:val="00AF4A29"/>
    <w:rsid w:val="00AF569F"/>
    <w:rsid w:val="00B004D6"/>
    <w:rsid w:val="00B32AD8"/>
    <w:rsid w:val="00B407F2"/>
    <w:rsid w:val="00B50810"/>
    <w:rsid w:val="00C031EB"/>
    <w:rsid w:val="00C25561"/>
    <w:rsid w:val="00C47C45"/>
    <w:rsid w:val="00DA2BD3"/>
    <w:rsid w:val="00EF0E88"/>
    <w:rsid w:val="00F53D55"/>
    <w:rsid w:val="00F6078C"/>
    <w:rsid w:val="00F91F02"/>
    <w:rsid w:val="00FC510B"/>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62DF"/>
  <w15:chartTrackingRefBased/>
  <w15:docId w15:val="{9C2F823B-F3FA-48E1-B0BC-CF7FFE53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124"/>
  </w:style>
  <w:style w:type="paragraph" w:styleId="Footer">
    <w:name w:val="footer"/>
    <w:basedOn w:val="Normal"/>
    <w:link w:val="FooterChar"/>
    <w:uiPriority w:val="99"/>
    <w:unhideWhenUsed/>
    <w:rsid w:val="005F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124"/>
  </w:style>
  <w:style w:type="paragraph" w:styleId="NormalWeb">
    <w:name w:val="Normal (Web)"/>
    <w:basedOn w:val="Normal"/>
    <w:uiPriority w:val="99"/>
    <w:unhideWhenUsed/>
    <w:rsid w:val="005F7124"/>
    <w:pPr>
      <w:spacing w:before="100" w:beforeAutospacing="1" w:after="115"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F7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51279">
      <w:bodyDiv w:val="1"/>
      <w:marLeft w:val="0"/>
      <w:marRight w:val="0"/>
      <w:marTop w:val="0"/>
      <w:marBottom w:val="0"/>
      <w:divBdr>
        <w:top w:val="none" w:sz="0" w:space="0" w:color="auto"/>
        <w:left w:val="none" w:sz="0" w:space="0" w:color="auto"/>
        <w:bottom w:val="none" w:sz="0" w:space="0" w:color="auto"/>
        <w:right w:val="none" w:sz="0" w:space="0" w:color="auto"/>
      </w:divBdr>
    </w:div>
    <w:div w:id="21083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Shea</dc:creator>
  <cp:keywords/>
  <dc:description/>
  <cp:lastModifiedBy>Rita Shea</cp:lastModifiedBy>
  <cp:revision>11</cp:revision>
  <cp:lastPrinted>2024-04-02T20:23:00Z</cp:lastPrinted>
  <dcterms:created xsi:type="dcterms:W3CDTF">2024-04-08T14:38:00Z</dcterms:created>
  <dcterms:modified xsi:type="dcterms:W3CDTF">2024-04-26T20:35:00Z</dcterms:modified>
</cp:coreProperties>
</file>